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09FA" w:rsidP="001E738C" w14:paraId="561C2492" w14:textId="3CD87E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Дело №2-</w:t>
      </w:r>
      <w:r w:rsidR="00C95ED1">
        <w:rPr>
          <w:rFonts w:ascii="Times New Roman" w:hAnsi="Times New Roman" w:cs="Times New Roman"/>
          <w:sz w:val="28"/>
          <w:szCs w:val="28"/>
        </w:rPr>
        <w:t>2070</w:t>
      </w:r>
      <w:r w:rsidR="00166F8C">
        <w:rPr>
          <w:rFonts w:ascii="Times New Roman" w:hAnsi="Times New Roman" w:cs="Times New Roman"/>
          <w:sz w:val="28"/>
          <w:szCs w:val="28"/>
        </w:rPr>
        <w:t>-220</w:t>
      </w:r>
      <w:r w:rsidR="00C95ED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4112E5">
        <w:rPr>
          <w:rFonts w:ascii="Times New Roman" w:hAnsi="Times New Roman" w:cs="Times New Roman"/>
          <w:sz w:val="28"/>
          <w:szCs w:val="28"/>
        </w:rPr>
        <w:t>2</w:t>
      </w:r>
      <w:r w:rsidR="001E738C">
        <w:rPr>
          <w:rFonts w:ascii="Times New Roman" w:hAnsi="Times New Roman" w:cs="Times New Roman"/>
          <w:sz w:val="28"/>
          <w:szCs w:val="28"/>
        </w:rPr>
        <w:t>5</w:t>
      </w:r>
    </w:p>
    <w:p w:rsidR="001E738C" w:rsidRPr="00194353" w:rsidP="001E738C" w14:paraId="3B49D4AE" w14:textId="41F2318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94353">
        <w:rPr>
          <w:rFonts w:ascii="Times New Roman" w:hAnsi="Times New Roman" w:cs="Times New Roman"/>
          <w:bCs/>
          <w:sz w:val="28"/>
          <w:szCs w:val="28"/>
        </w:rPr>
        <w:t xml:space="preserve">УИД </w:t>
      </w:r>
      <w:r>
        <w:rPr>
          <w:rFonts w:ascii="Times New Roman" w:hAnsi="Times New Roman" w:cs="Times New Roman"/>
          <w:bCs/>
          <w:sz w:val="28"/>
          <w:szCs w:val="28"/>
        </w:rPr>
        <w:t>*</w:t>
      </w:r>
    </w:p>
    <w:p w:rsidR="002009FA" w:rsidRPr="004D122E" w:rsidP="004D122E" w14:paraId="5D146ADF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Р Е Ш Е Н И Е</w:t>
      </w:r>
    </w:p>
    <w:p w:rsidR="002009FA" w:rsidP="004D122E" w14:paraId="7354E4BF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8B6506" w:rsidP="004D122E" w14:paraId="1AD85745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2009FA" w:rsidP="004D122E" w14:paraId="7898AA7C" w14:textId="2A959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83B45">
        <w:rPr>
          <w:rFonts w:ascii="Times New Roman" w:hAnsi="Times New Roman" w:cs="Times New Roman"/>
          <w:sz w:val="28"/>
          <w:szCs w:val="28"/>
        </w:rPr>
        <w:t xml:space="preserve"> </w:t>
      </w:r>
      <w:r w:rsidR="001E738C">
        <w:rPr>
          <w:rFonts w:ascii="Times New Roman" w:hAnsi="Times New Roman" w:cs="Times New Roman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>л</w:t>
      </w:r>
      <w:r w:rsidR="001E738C">
        <w:rPr>
          <w:rFonts w:ascii="Times New Roman" w:hAnsi="Times New Roman" w:cs="Times New Roman"/>
          <w:sz w:val="28"/>
          <w:szCs w:val="28"/>
        </w:rPr>
        <w:t>я</w:t>
      </w:r>
      <w:r w:rsidR="001F3BCC">
        <w:rPr>
          <w:rFonts w:ascii="Times New Roman" w:hAnsi="Times New Roman" w:cs="Times New Roman"/>
          <w:sz w:val="28"/>
          <w:szCs w:val="28"/>
        </w:rPr>
        <w:t xml:space="preserve"> </w:t>
      </w:r>
      <w:r w:rsidRPr="004D122E">
        <w:rPr>
          <w:rFonts w:ascii="Times New Roman" w:hAnsi="Times New Roman" w:cs="Times New Roman"/>
          <w:sz w:val="28"/>
          <w:szCs w:val="28"/>
        </w:rPr>
        <w:t>20</w:t>
      </w:r>
      <w:r w:rsidR="00117460">
        <w:rPr>
          <w:rFonts w:ascii="Times New Roman" w:hAnsi="Times New Roman" w:cs="Times New Roman"/>
          <w:sz w:val="28"/>
          <w:szCs w:val="28"/>
        </w:rPr>
        <w:t>2</w:t>
      </w:r>
      <w:r w:rsidR="001E738C">
        <w:rPr>
          <w:rFonts w:ascii="Times New Roman" w:hAnsi="Times New Roman" w:cs="Times New Roman"/>
          <w:sz w:val="28"/>
          <w:szCs w:val="28"/>
        </w:rPr>
        <w:t>5</w:t>
      </w:r>
      <w:r w:rsidRPr="004D122E">
        <w:rPr>
          <w:rFonts w:ascii="Times New Roman" w:hAnsi="Times New Roman" w:cs="Times New Roman"/>
          <w:sz w:val="28"/>
          <w:szCs w:val="28"/>
        </w:rPr>
        <w:t xml:space="preserve"> года</w:t>
      </w:r>
      <w:r w:rsidR="001E738C">
        <w:rPr>
          <w:rFonts w:ascii="Times New Roman" w:hAnsi="Times New Roman" w:cs="Times New Roman"/>
          <w:sz w:val="28"/>
          <w:szCs w:val="28"/>
        </w:rPr>
        <w:t xml:space="preserve">       </w:t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  <w:t>г.Нягань</w:t>
      </w:r>
      <w:r w:rsidR="00117460">
        <w:rPr>
          <w:rFonts w:ascii="Times New Roman" w:hAnsi="Times New Roman" w:cs="Times New Roman"/>
          <w:sz w:val="28"/>
          <w:szCs w:val="28"/>
        </w:rPr>
        <w:t xml:space="preserve"> ХМАО-Югры</w:t>
      </w:r>
    </w:p>
    <w:p w:rsidR="00914D59" w:rsidRPr="004D122E" w:rsidP="004D122E" w14:paraId="13D14EA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460" w:rsidP="00C41A63" w14:paraId="5FC272CB" w14:textId="0D0286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Мировой судья судебного участка №</w:t>
      </w:r>
      <w:r w:rsidR="00914D59">
        <w:rPr>
          <w:rFonts w:ascii="Times New Roman" w:hAnsi="Times New Roman" w:cs="Times New Roman"/>
          <w:sz w:val="28"/>
          <w:szCs w:val="28"/>
        </w:rPr>
        <w:t>1</w:t>
      </w:r>
      <w:r w:rsidRPr="004D122E">
        <w:rPr>
          <w:rFonts w:ascii="Times New Roman" w:hAnsi="Times New Roman" w:cs="Times New Roman"/>
          <w:sz w:val="28"/>
          <w:szCs w:val="28"/>
        </w:rPr>
        <w:t xml:space="preserve"> </w:t>
      </w:r>
      <w:r w:rsidRPr="004D122E" w:rsidR="00C918BB">
        <w:rPr>
          <w:rFonts w:ascii="Times New Roman" w:hAnsi="Times New Roman" w:cs="Times New Roman"/>
          <w:sz w:val="28"/>
          <w:szCs w:val="28"/>
        </w:rPr>
        <w:t>Няганского судебного района</w:t>
      </w:r>
      <w:r w:rsidRPr="004D122E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</w:t>
      </w:r>
      <w:r w:rsidR="00914D59">
        <w:rPr>
          <w:rFonts w:ascii="Times New Roman" w:hAnsi="Times New Roman" w:cs="Times New Roman"/>
          <w:sz w:val="28"/>
          <w:szCs w:val="28"/>
        </w:rPr>
        <w:t>Волкова Л.Г.,</w:t>
      </w:r>
      <w:r w:rsidR="00F0618B">
        <w:rPr>
          <w:rFonts w:ascii="Times New Roman" w:hAnsi="Times New Roman" w:cs="Times New Roman"/>
          <w:sz w:val="28"/>
          <w:szCs w:val="28"/>
        </w:rPr>
        <w:t xml:space="preserve"> </w:t>
      </w:r>
      <w:r w:rsidR="00C95ED1">
        <w:rPr>
          <w:rFonts w:ascii="Times New Roman" w:hAnsi="Times New Roman" w:cs="Times New Roman"/>
          <w:sz w:val="28"/>
          <w:szCs w:val="28"/>
        </w:rPr>
        <w:t>исполняя обязанности м</w:t>
      </w:r>
      <w:r w:rsidRPr="004D122E" w:rsidR="00C95ED1">
        <w:rPr>
          <w:rFonts w:ascii="Times New Roman" w:hAnsi="Times New Roman" w:cs="Times New Roman"/>
          <w:sz w:val="28"/>
          <w:szCs w:val="28"/>
        </w:rPr>
        <w:t>ирово</w:t>
      </w:r>
      <w:r w:rsidR="00C95ED1">
        <w:rPr>
          <w:rFonts w:ascii="Times New Roman" w:hAnsi="Times New Roman" w:cs="Times New Roman"/>
          <w:sz w:val="28"/>
          <w:szCs w:val="28"/>
        </w:rPr>
        <w:t>го</w:t>
      </w:r>
      <w:r w:rsidRPr="004D122E" w:rsidR="00C95ED1">
        <w:rPr>
          <w:rFonts w:ascii="Times New Roman" w:hAnsi="Times New Roman" w:cs="Times New Roman"/>
          <w:sz w:val="28"/>
          <w:szCs w:val="28"/>
        </w:rPr>
        <w:t xml:space="preserve"> судь</w:t>
      </w:r>
      <w:r w:rsidR="00C95ED1">
        <w:rPr>
          <w:rFonts w:ascii="Times New Roman" w:hAnsi="Times New Roman" w:cs="Times New Roman"/>
          <w:sz w:val="28"/>
          <w:szCs w:val="28"/>
        </w:rPr>
        <w:t>и</w:t>
      </w:r>
      <w:r w:rsidRPr="004D122E" w:rsidR="00C95ED1">
        <w:rPr>
          <w:rFonts w:ascii="Times New Roman" w:hAnsi="Times New Roman" w:cs="Times New Roman"/>
          <w:sz w:val="28"/>
          <w:szCs w:val="28"/>
        </w:rPr>
        <w:t xml:space="preserve"> судебного участка №</w:t>
      </w:r>
      <w:r w:rsidR="00C95ED1">
        <w:rPr>
          <w:rFonts w:ascii="Times New Roman" w:hAnsi="Times New Roman" w:cs="Times New Roman"/>
          <w:sz w:val="28"/>
          <w:szCs w:val="28"/>
        </w:rPr>
        <w:t>2</w:t>
      </w:r>
      <w:r w:rsidRPr="004D122E" w:rsidR="00C95ED1">
        <w:rPr>
          <w:rFonts w:ascii="Times New Roman" w:hAnsi="Times New Roman" w:cs="Times New Roman"/>
          <w:sz w:val="28"/>
          <w:szCs w:val="28"/>
        </w:rPr>
        <w:t xml:space="preserve"> Няганского судебного района Ханты-Мансийского автономного округа – Югры</w:t>
      </w:r>
      <w:r w:rsidR="00C95ED1">
        <w:rPr>
          <w:rFonts w:ascii="Times New Roman" w:hAnsi="Times New Roman" w:cs="Times New Roman"/>
          <w:sz w:val="28"/>
          <w:szCs w:val="28"/>
        </w:rPr>
        <w:t>,</w:t>
      </w:r>
    </w:p>
    <w:p w:rsidR="002009FA" w:rsidP="00C41A63" w14:paraId="41BABCB3" w14:textId="7E4653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="001E738C">
        <w:rPr>
          <w:rFonts w:ascii="Times New Roman" w:hAnsi="Times New Roman" w:cs="Times New Roman"/>
          <w:sz w:val="28"/>
          <w:szCs w:val="28"/>
        </w:rPr>
        <w:t>Агаевой Т.В.</w:t>
      </w:r>
      <w:r w:rsidR="00C83B45">
        <w:rPr>
          <w:rFonts w:ascii="Times New Roman" w:hAnsi="Times New Roman" w:cs="Times New Roman"/>
          <w:sz w:val="28"/>
          <w:szCs w:val="28"/>
        </w:rPr>
        <w:t>,</w:t>
      </w:r>
    </w:p>
    <w:p w:rsidR="00C83B45" w:rsidP="00C41A63" w14:paraId="33E5E888" w14:textId="006CC2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</w:t>
      </w:r>
      <w:r w:rsidRPr="004D122E">
        <w:rPr>
          <w:rFonts w:ascii="Times New Roman" w:hAnsi="Times New Roman" w:cs="Times New Roman"/>
          <w:sz w:val="28"/>
          <w:szCs w:val="28"/>
        </w:rPr>
        <w:t>заседании гражданское дело по иск</w:t>
      </w:r>
      <w:r w:rsidR="001E738C">
        <w:rPr>
          <w:rFonts w:ascii="Times New Roman" w:hAnsi="Times New Roman" w:cs="Times New Roman"/>
          <w:sz w:val="28"/>
          <w:szCs w:val="28"/>
        </w:rPr>
        <w:t>овому заявлению</w:t>
      </w:r>
      <w:r w:rsidR="00332B78">
        <w:rPr>
          <w:rFonts w:ascii="Times New Roman" w:hAnsi="Times New Roman" w:cs="Times New Roman"/>
          <w:sz w:val="28"/>
          <w:szCs w:val="28"/>
        </w:rPr>
        <w:t xml:space="preserve"> </w:t>
      </w:r>
      <w:r w:rsidR="001E738C">
        <w:rPr>
          <w:rFonts w:ascii="Times New Roman" w:hAnsi="Times New Roman" w:cs="Times New Roman"/>
          <w:sz w:val="28"/>
          <w:szCs w:val="28"/>
        </w:rPr>
        <w:t>Отделения</w:t>
      </w:r>
      <w:r w:rsidR="00332B78">
        <w:rPr>
          <w:rFonts w:ascii="Times New Roman" w:hAnsi="Times New Roman" w:cs="Times New Roman"/>
          <w:sz w:val="28"/>
          <w:szCs w:val="28"/>
        </w:rPr>
        <w:t xml:space="preserve"> </w:t>
      </w:r>
      <w:r w:rsidR="001E738C">
        <w:rPr>
          <w:rFonts w:ascii="Times New Roman" w:hAnsi="Times New Roman" w:cs="Times New Roman"/>
          <w:sz w:val="28"/>
          <w:szCs w:val="28"/>
        </w:rPr>
        <w:t>Ф</w:t>
      </w:r>
      <w:r w:rsidR="00332B78">
        <w:rPr>
          <w:rFonts w:ascii="Times New Roman" w:hAnsi="Times New Roman" w:cs="Times New Roman"/>
          <w:sz w:val="28"/>
          <w:szCs w:val="28"/>
        </w:rPr>
        <w:t xml:space="preserve">онда </w:t>
      </w:r>
      <w:r w:rsidR="001E738C">
        <w:rPr>
          <w:rFonts w:ascii="Times New Roman" w:hAnsi="Times New Roman" w:cs="Times New Roman"/>
          <w:sz w:val="28"/>
          <w:szCs w:val="28"/>
        </w:rPr>
        <w:t xml:space="preserve">пенсионного и социального страхования </w:t>
      </w:r>
      <w:r w:rsidR="00332B78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1E738C">
        <w:rPr>
          <w:rFonts w:ascii="Times New Roman" w:hAnsi="Times New Roman" w:cs="Times New Roman"/>
          <w:sz w:val="28"/>
          <w:szCs w:val="28"/>
        </w:rPr>
        <w:t>по</w:t>
      </w:r>
      <w:r w:rsidR="00332B78">
        <w:rPr>
          <w:rFonts w:ascii="Times New Roman" w:hAnsi="Times New Roman" w:cs="Times New Roman"/>
          <w:sz w:val="28"/>
          <w:szCs w:val="28"/>
        </w:rPr>
        <w:t xml:space="preserve"> Х</w:t>
      </w:r>
      <w:r w:rsidR="00C92182">
        <w:rPr>
          <w:rFonts w:ascii="Times New Roman" w:hAnsi="Times New Roman" w:cs="Times New Roman"/>
          <w:sz w:val="28"/>
          <w:szCs w:val="28"/>
        </w:rPr>
        <w:t>анты-</w:t>
      </w:r>
      <w:r w:rsidR="00332B78">
        <w:rPr>
          <w:rFonts w:ascii="Times New Roman" w:hAnsi="Times New Roman" w:cs="Times New Roman"/>
          <w:sz w:val="28"/>
          <w:szCs w:val="28"/>
        </w:rPr>
        <w:t>М</w:t>
      </w:r>
      <w:r w:rsidR="00C92182">
        <w:rPr>
          <w:rFonts w:ascii="Times New Roman" w:hAnsi="Times New Roman" w:cs="Times New Roman"/>
          <w:sz w:val="28"/>
          <w:szCs w:val="28"/>
        </w:rPr>
        <w:t>ансийско</w:t>
      </w:r>
      <w:r w:rsidR="001E738C">
        <w:rPr>
          <w:rFonts w:ascii="Times New Roman" w:hAnsi="Times New Roman" w:cs="Times New Roman"/>
          <w:sz w:val="28"/>
          <w:szCs w:val="28"/>
        </w:rPr>
        <w:t>му</w:t>
      </w:r>
      <w:r w:rsidR="00C92182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1E738C">
        <w:rPr>
          <w:rFonts w:ascii="Times New Roman" w:hAnsi="Times New Roman" w:cs="Times New Roman"/>
          <w:sz w:val="28"/>
          <w:szCs w:val="28"/>
        </w:rPr>
        <w:t>му</w:t>
      </w:r>
      <w:r w:rsidR="00C9218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1E738C">
        <w:rPr>
          <w:rFonts w:ascii="Times New Roman" w:hAnsi="Times New Roman" w:cs="Times New Roman"/>
          <w:sz w:val="28"/>
          <w:szCs w:val="28"/>
        </w:rPr>
        <w:t>у</w:t>
      </w:r>
      <w:r w:rsidR="00332B78">
        <w:rPr>
          <w:rFonts w:ascii="Times New Roman" w:hAnsi="Times New Roman" w:cs="Times New Roman"/>
          <w:sz w:val="28"/>
          <w:szCs w:val="28"/>
        </w:rPr>
        <w:t>-Югр</w:t>
      </w:r>
      <w:r w:rsidR="001E738C">
        <w:rPr>
          <w:rFonts w:ascii="Times New Roman" w:hAnsi="Times New Roman" w:cs="Times New Roman"/>
          <w:sz w:val="28"/>
          <w:szCs w:val="28"/>
        </w:rPr>
        <w:t>е</w:t>
      </w:r>
      <w:r w:rsidR="00C92182">
        <w:rPr>
          <w:rFonts w:ascii="Times New Roman" w:hAnsi="Times New Roman" w:cs="Times New Roman"/>
          <w:sz w:val="28"/>
          <w:szCs w:val="28"/>
        </w:rPr>
        <w:t xml:space="preserve"> </w:t>
      </w:r>
      <w:r w:rsidR="00117460">
        <w:rPr>
          <w:rFonts w:ascii="Times New Roman" w:hAnsi="Times New Roman" w:cs="Times New Roman"/>
          <w:sz w:val="28"/>
          <w:szCs w:val="28"/>
        </w:rPr>
        <w:t xml:space="preserve">к </w:t>
      </w:r>
      <w:r w:rsidR="00C95ED1">
        <w:rPr>
          <w:rFonts w:ascii="Times New Roman" w:hAnsi="Times New Roman" w:cs="Times New Roman"/>
          <w:sz w:val="28"/>
          <w:szCs w:val="28"/>
        </w:rPr>
        <w:t>Тимошенко Наталье Николаевне</w:t>
      </w:r>
      <w:r w:rsidR="00117460">
        <w:rPr>
          <w:rFonts w:ascii="Times New Roman" w:hAnsi="Times New Roman" w:cs="Times New Roman"/>
          <w:sz w:val="28"/>
          <w:szCs w:val="28"/>
        </w:rPr>
        <w:t xml:space="preserve"> </w:t>
      </w:r>
      <w:r w:rsidR="00332B78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C95ED1">
        <w:rPr>
          <w:rFonts w:ascii="Times New Roman" w:hAnsi="Times New Roman" w:cs="Times New Roman"/>
          <w:sz w:val="28"/>
          <w:szCs w:val="28"/>
        </w:rPr>
        <w:t>излишне выплаченной суммы компенсации стоимости проезда к месту проведения отдыха и обратно</w:t>
      </w:r>
      <w:r w:rsidR="001E738C">
        <w:rPr>
          <w:rFonts w:ascii="Times New Roman" w:hAnsi="Times New Roman" w:cs="Times New Roman"/>
          <w:sz w:val="28"/>
          <w:szCs w:val="28"/>
        </w:rPr>
        <w:t>,</w:t>
      </w:r>
      <w:r w:rsidR="00AF4D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D59" w:rsidP="004D122E" w14:paraId="16168A8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D59" w:rsidP="00603452" w14:paraId="79CCAD03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122E">
        <w:rPr>
          <w:rFonts w:ascii="Times New Roman" w:hAnsi="Times New Roman" w:cs="Times New Roman"/>
          <w:color w:val="000000"/>
          <w:sz w:val="28"/>
          <w:szCs w:val="28"/>
        </w:rPr>
        <w:t>У С Т А Н О В И Л:</w:t>
      </w:r>
    </w:p>
    <w:p w:rsidR="00AF4C20" w:rsidP="004D122E" w14:paraId="3C163BBC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ab/>
        <w:t>Руководствуясь ст</w:t>
      </w:r>
      <w:r w:rsidRPr="004D122E" w:rsidR="00E02B90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4D122E">
        <w:rPr>
          <w:rFonts w:ascii="Times New Roman" w:hAnsi="Times New Roman" w:cs="Times New Roman"/>
          <w:sz w:val="28"/>
          <w:szCs w:val="28"/>
        </w:rPr>
        <w:t>194-199 Г</w:t>
      </w:r>
      <w:r w:rsidRPr="004D122E" w:rsidR="00E02B90">
        <w:rPr>
          <w:rFonts w:ascii="Times New Roman" w:hAnsi="Times New Roman" w:cs="Times New Roman"/>
          <w:sz w:val="28"/>
          <w:szCs w:val="28"/>
        </w:rPr>
        <w:t>ражданского процессуального кодекса Российской Федерации</w:t>
      </w:r>
      <w:r w:rsidRPr="004D122E">
        <w:rPr>
          <w:rFonts w:ascii="Times New Roman" w:hAnsi="Times New Roman" w:cs="Times New Roman"/>
          <w:sz w:val="28"/>
          <w:szCs w:val="28"/>
        </w:rPr>
        <w:t>, мировой судья</w:t>
      </w:r>
    </w:p>
    <w:p w:rsidR="00914D59" w:rsidRPr="004D122E" w:rsidP="004D122E" w14:paraId="3BFE67A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53B" w:rsidP="004D122E" w14:paraId="29DB28AB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Р Е Ш И Л:</w:t>
      </w:r>
    </w:p>
    <w:p w:rsidR="001E738C" w:rsidP="0032084C" w14:paraId="5A1D3A9B" w14:textId="2168C44E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и</w:t>
      </w:r>
      <w:r w:rsidRPr="004D122E" w:rsidR="002009FA">
        <w:rPr>
          <w:rFonts w:ascii="Times New Roman" w:hAnsi="Times New Roman" w:cs="Times New Roman"/>
          <w:sz w:val="28"/>
          <w:szCs w:val="28"/>
        </w:rPr>
        <w:t>сковы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D122E" w:rsidR="002009FA">
        <w:rPr>
          <w:rFonts w:ascii="Times New Roman" w:hAnsi="Times New Roman" w:cs="Times New Roman"/>
          <w:sz w:val="28"/>
          <w:szCs w:val="28"/>
        </w:rPr>
        <w:t xml:space="preserve"> </w:t>
      </w:r>
      <w:r w:rsidR="00980BB5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80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Отделению</w:t>
      </w:r>
      <w:r>
        <w:rPr>
          <w:rFonts w:ascii="Times New Roman" w:hAnsi="Times New Roman" w:cs="Times New Roman"/>
          <w:sz w:val="28"/>
          <w:szCs w:val="28"/>
        </w:rPr>
        <w:t xml:space="preserve"> Фонда пенсионного и социального страхования Российской Федерации по Ханты-Мансийскому автономному округу-Югре </w:t>
      </w:r>
      <w:r w:rsidR="0032084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Тимошенко Наталье Николаевне о взыскании излишне выплаченной суммы компенсации стоимости проезда к месту проведения отдыха и обратно</w:t>
      </w:r>
      <w:r w:rsidR="0032084C">
        <w:rPr>
          <w:rFonts w:ascii="Times New Roman" w:hAnsi="Times New Roman" w:cs="Times New Roman"/>
          <w:sz w:val="28"/>
          <w:szCs w:val="28"/>
        </w:rPr>
        <w:t xml:space="preserve"> – отказать.</w:t>
      </w:r>
    </w:p>
    <w:p w:rsidR="00962D67" w:rsidRPr="004D122E" w:rsidP="004D122E" w14:paraId="5ED70F3F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color w:val="000000"/>
          <w:sz w:val="28"/>
          <w:szCs w:val="28"/>
        </w:rPr>
        <w:t>Разъяснить сторонам, что в соответствии со ст</w:t>
      </w:r>
      <w:r w:rsidRPr="004D122E" w:rsidR="001014D7">
        <w:rPr>
          <w:rFonts w:ascii="Times New Roman" w:hAnsi="Times New Roman" w:cs="Times New Roman"/>
          <w:color w:val="000000"/>
          <w:sz w:val="28"/>
          <w:szCs w:val="28"/>
        </w:rPr>
        <w:t xml:space="preserve">атьёй </w:t>
      </w:r>
      <w:r w:rsidRPr="004D122E">
        <w:rPr>
          <w:rFonts w:ascii="Times New Roman" w:hAnsi="Times New Roman" w:cs="Times New Roman"/>
          <w:color w:val="000000"/>
          <w:sz w:val="28"/>
          <w:szCs w:val="28"/>
        </w:rPr>
        <w:t>199 Гражданского процессуального кодекса Р</w:t>
      </w:r>
      <w:r w:rsidR="00C41A63"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Pr="004D122E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C41A63">
        <w:rPr>
          <w:rFonts w:ascii="Times New Roman" w:hAnsi="Times New Roman" w:cs="Times New Roman"/>
          <w:color w:val="000000"/>
          <w:sz w:val="28"/>
          <w:szCs w:val="28"/>
        </w:rPr>
        <w:t>едерации</w:t>
      </w:r>
      <w:r w:rsidRPr="004D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122E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</w:t>
      </w:r>
      <w:r w:rsidRPr="004D122E">
        <w:rPr>
          <w:rFonts w:ascii="Times New Roman" w:hAnsi="Times New Roman" w:cs="Times New Roman"/>
          <w:sz w:val="28"/>
          <w:szCs w:val="28"/>
        </w:rPr>
        <w:t>представителей заявления о составлении мотивированного решения суда, которое может быть подано:</w:t>
      </w:r>
    </w:p>
    <w:p w:rsidR="00962D67" w:rsidRPr="004D122E" w:rsidP="004D122E" w14:paraId="7B70CCDC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62D67" w:rsidRPr="004D122E" w:rsidP="004D122E" w14:paraId="3170001F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62D67" w:rsidRPr="004D122E" w:rsidP="004D122E" w14:paraId="30C163D4" w14:textId="669382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1E738C">
        <w:rPr>
          <w:rFonts w:ascii="Times New Roman" w:hAnsi="Times New Roman" w:cs="Times New Roman"/>
          <w:sz w:val="28"/>
          <w:szCs w:val="28"/>
        </w:rPr>
        <w:t>десяти</w:t>
      </w:r>
      <w:r w:rsidRPr="004D122E">
        <w:rPr>
          <w:rFonts w:ascii="Times New Roman" w:hAnsi="Times New Roman" w:cs="Times New Roman"/>
          <w:sz w:val="28"/>
          <w:szCs w:val="28"/>
        </w:rPr>
        <w:t xml:space="preserve"> дней со дня поступ</w:t>
      </w:r>
      <w:r w:rsidRPr="004D122E">
        <w:rPr>
          <w:rFonts w:ascii="Times New Roman" w:hAnsi="Times New Roman" w:cs="Times New Roman"/>
          <w:sz w:val="28"/>
          <w:szCs w:val="28"/>
        </w:rPr>
        <w:t>ления от лиц, участвующих в деле, их представителей заявления о составлении мотивированного решения суда.</w:t>
      </w:r>
    </w:p>
    <w:p w:rsidR="002009FA" w:rsidP="004D122E" w14:paraId="061F8932" w14:textId="305E86FA">
      <w:pPr>
        <w:pStyle w:val="BodyText"/>
        <w:ind w:firstLine="708"/>
        <w:rPr>
          <w:sz w:val="28"/>
          <w:szCs w:val="28"/>
        </w:rPr>
      </w:pPr>
      <w:r w:rsidRPr="004D122E">
        <w:rPr>
          <w:sz w:val="28"/>
          <w:szCs w:val="28"/>
        </w:rPr>
        <w:t>Решение может быть обжаловано в апелляционном порядке в Няганский городской суд ХМАО-Югры в течение месяца через мирового судью судебного участка №</w:t>
      </w:r>
      <w:r w:rsidR="0032084C">
        <w:rPr>
          <w:sz w:val="28"/>
          <w:szCs w:val="28"/>
        </w:rPr>
        <w:t>2</w:t>
      </w:r>
      <w:r w:rsidRPr="004D122E">
        <w:rPr>
          <w:sz w:val="28"/>
          <w:szCs w:val="28"/>
        </w:rPr>
        <w:t xml:space="preserve"> </w:t>
      </w:r>
      <w:r w:rsidRPr="004D122E" w:rsidR="00BE1BF7">
        <w:rPr>
          <w:sz w:val="28"/>
          <w:szCs w:val="28"/>
        </w:rPr>
        <w:t>Няганского судебного района</w:t>
      </w:r>
      <w:r w:rsidRPr="004D122E">
        <w:rPr>
          <w:sz w:val="28"/>
          <w:szCs w:val="28"/>
        </w:rPr>
        <w:t xml:space="preserve"> ХМАО-Югры.</w:t>
      </w:r>
    </w:p>
    <w:p w:rsidR="0032084C" w:rsidP="004D122E" w14:paraId="54FE06FA" w14:textId="77777777">
      <w:pPr>
        <w:pStyle w:val="BodyText"/>
        <w:ind w:firstLine="708"/>
        <w:rPr>
          <w:sz w:val="28"/>
          <w:szCs w:val="28"/>
        </w:rPr>
      </w:pPr>
    </w:p>
    <w:p w:rsidR="001271D4" w:rsidP="004D122E" w14:paraId="6870D1DB" w14:textId="356CFCB6">
      <w:pPr>
        <w:pStyle w:val="BodyText"/>
        <w:ind w:firstLine="708"/>
        <w:rPr>
          <w:sz w:val="28"/>
          <w:szCs w:val="28"/>
        </w:rPr>
      </w:pPr>
      <w:r w:rsidRPr="004D122E">
        <w:rPr>
          <w:sz w:val="28"/>
          <w:szCs w:val="28"/>
        </w:rPr>
        <w:t>Ми</w:t>
      </w:r>
      <w:r w:rsidR="00C41A63">
        <w:rPr>
          <w:sz w:val="28"/>
          <w:szCs w:val="28"/>
        </w:rPr>
        <w:t>ровой судья</w:t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117460">
        <w:rPr>
          <w:sz w:val="28"/>
          <w:szCs w:val="28"/>
        </w:rPr>
        <w:t xml:space="preserve">                     </w:t>
      </w:r>
      <w:r w:rsidR="00C41A63">
        <w:rPr>
          <w:sz w:val="28"/>
          <w:szCs w:val="28"/>
        </w:rPr>
        <w:t>Л.Г. Волкова</w:t>
      </w:r>
    </w:p>
    <w:sectPr w:rsidSect="006E51BB">
      <w:pgSz w:w="11906" w:h="16838"/>
      <w:pgMar w:top="426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E0"/>
    <w:rsid w:val="0002238F"/>
    <w:rsid w:val="000225E5"/>
    <w:rsid w:val="000270AC"/>
    <w:rsid w:val="000434BA"/>
    <w:rsid w:val="00062B05"/>
    <w:rsid w:val="000806CC"/>
    <w:rsid w:val="00080787"/>
    <w:rsid w:val="000829ED"/>
    <w:rsid w:val="00085512"/>
    <w:rsid w:val="000A3D44"/>
    <w:rsid w:val="000E6277"/>
    <w:rsid w:val="001014D7"/>
    <w:rsid w:val="00117460"/>
    <w:rsid w:val="001271D4"/>
    <w:rsid w:val="00155450"/>
    <w:rsid w:val="00156283"/>
    <w:rsid w:val="00166F8C"/>
    <w:rsid w:val="0018128C"/>
    <w:rsid w:val="00183439"/>
    <w:rsid w:val="00194353"/>
    <w:rsid w:val="001964E3"/>
    <w:rsid w:val="001A5644"/>
    <w:rsid w:val="001A6D42"/>
    <w:rsid w:val="001B2ECB"/>
    <w:rsid w:val="001D08D8"/>
    <w:rsid w:val="001D2E05"/>
    <w:rsid w:val="001E738C"/>
    <w:rsid w:val="001F3BCC"/>
    <w:rsid w:val="002009FA"/>
    <w:rsid w:val="002207B3"/>
    <w:rsid w:val="002277C5"/>
    <w:rsid w:val="00241814"/>
    <w:rsid w:val="002A3933"/>
    <w:rsid w:val="002C3C7C"/>
    <w:rsid w:val="002D0C09"/>
    <w:rsid w:val="002D31DC"/>
    <w:rsid w:val="002F0F4D"/>
    <w:rsid w:val="002F4EB0"/>
    <w:rsid w:val="003066AA"/>
    <w:rsid w:val="0032084C"/>
    <w:rsid w:val="00327910"/>
    <w:rsid w:val="00332B78"/>
    <w:rsid w:val="0036680E"/>
    <w:rsid w:val="003710BB"/>
    <w:rsid w:val="003B357F"/>
    <w:rsid w:val="003C1EAE"/>
    <w:rsid w:val="003D7562"/>
    <w:rsid w:val="003E1EF4"/>
    <w:rsid w:val="0040008F"/>
    <w:rsid w:val="00411086"/>
    <w:rsid w:val="004112E5"/>
    <w:rsid w:val="004443FD"/>
    <w:rsid w:val="00460FE8"/>
    <w:rsid w:val="004808C4"/>
    <w:rsid w:val="004B2170"/>
    <w:rsid w:val="004C4907"/>
    <w:rsid w:val="004D122E"/>
    <w:rsid w:val="004D4E53"/>
    <w:rsid w:val="004F5D90"/>
    <w:rsid w:val="004F67D7"/>
    <w:rsid w:val="00533715"/>
    <w:rsid w:val="00537DA3"/>
    <w:rsid w:val="00542ABF"/>
    <w:rsid w:val="00566021"/>
    <w:rsid w:val="005741ED"/>
    <w:rsid w:val="005C3D18"/>
    <w:rsid w:val="005E08AC"/>
    <w:rsid w:val="005E41B4"/>
    <w:rsid w:val="005E7D91"/>
    <w:rsid w:val="005F292B"/>
    <w:rsid w:val="0060109B"/>
    <w:rsid w:val="00601AAC"/>
    <w:rsid w:val="00603452"/>
    <w:rsid w:val="006057D5"/>
    <w:rsid w:val="006434BA"/>
    <w:rsid w:val="00674465"/>
    <w:rsid w:val="0068079E"/>
    <w:rsid w:val="006A6E64"/>
    <w:rsid w:val="006C03B0"/>
    <w:rsid w:val="006C1072"/>
    <w:rsid w:val="006D5BE3"/>
    <w:rsid w:val="006E38D7"/>
    <w:rsid w:val="006E51BB"/>
    <w:rsid w:val="006F1F3F"/>
    <w:rsid w:val="00746B84"/>
    <w:rsid w:val="0078351C"/>
    <w:rsid w:val="007A5426"/>
    <w:rsid w:val="007C493A"/>
    <w:rsid w:val="007E0F54"/>
    <w:rsid w:val="00821E4C"/>
    <w:rsid w:val="0089086D"/>
    <w:rsid w:val="008A09FE"/>
    <w:rsid w:val="008B6506"/>
    <w:rsid w:val="008B6F7E"/>
    <w:rsid w:val="008C257B"/>
    <w:rsid w:val="008C7B1C"/>
    <w:rsid w:val="008D5480"/>
    <w:rsid w:val="008F64BA"/>
    <w:rsid w:val="00914D59"/>
    <w:rsid w:val="00931DCB"/>
    <w:rsid w:val="00941237"/>
    <w:rsid w:val="00950FA1"/>
    <w:rsid w:val="00960843"/>
    <w:rsid w:val="00962D67"/>
    <w:rsid w:val="0096453B"/>
    <w:rsid w:val="00980BB5"/>
    <w:rsid w:val="0099374D"/>
    <w:rsid w:val="00994977"/>
    <w:rsid w:val="009A0B75"/>
    <w:rsid w:val="009A7845"/>
    <w:rsid w:val="009C5FE2"/>
    <w:rsid w:val="009E2C81"/>
    <w:rsid w:val="00A11016"/>
    <w:rsid w:val="00A1344D"/>
    <w:rsid w:val="00A16EFF"/>
    <w:rsid w:val="00A177AD"/>
    <w:rsid w:val="00A33B72"/>
    <w:rsid w:val="00A40274"/>
    <w:rsid w:val="00A451EB"/>
    <w:rsid w:val="00A57CFF"/>
    <w:rsid w:val="00A6504E"/>
    <w:rsid w:val="00A74DA8"/>
    <w:rsid w:val="00AA6E76"/>
    <w:rsid w:val="00AC1FFE"/>
    <w:rsid w:val="00AD25BE"/>
    <w:rsid w:val="00AD66A6"/>
    <w:rsid w:val="00AE26DE"/>
    <w:rsid w:val="00AE7AD4"/>
    <w:rsid w:val="00AF4C20"/>
    <w:rsid w:val="00AF4DC1"/>
    <w:rsid w:val="00AF6BD6"/>
    <w:rsid w:val="00B05546"/>
    <w:rsid w:val="00B11CAD"/>
    <w:rsid w:val="00B42354"/>
    <w:rsid w:val="00B45711"/>
    <w:rsid w:val="00B51622"/>
    <w:rsid w:val="00B65A19"/>
    <w:rsid w:val="00B75031"/>
    <w:rsid w:val="00B80D8F"/>
    <w:rsid w:val="00B81584"/>
    <w:rsid w:val="00B819ED"/>
    <w:rsid w:val="00B824D5"/>
    <w:rsid w:val="00B919D9"/>
    <w:rsid w:val="00B953D5"/>
    <w:rsid w:val="00BB01A8"/>
    <w:rsid w:val="00BC6D77"/>
    <w:rsid w:val="00BE1BF7"/>
    <w:rsid w:val="00BF7AD7"/>
    <w:rsid w:val="00BF7B11"/>
    <w:rsid w:val="00C003F2"/>
    <w:rsid w:val="00C25597"/>
    <w:rsid w:val="00C41A63"/>
    <w:rsid w:val="00C5669E"/>
    <w:rsid w:val="00C6084C"/>
    <w:rsid w:val="00C63462"/>
    <w:rsid w:val="00C71D96"/>
    <w:rsid w:val="00C740D5"/>
    <w:rsid w:val="00C83B45"/>
    <w:rsid w:val="00C86E03"/>
    <w:rsid w:val="00C918BB"/>
    <w:rsid w:val="00C92182"/>
    <w:rsid w:val="00C9297D"/>
    <w:rsid w:val="00C95ED1"/>
    <w:rsid w:val="00CA1831"/>
    <w:rsid w:val="00CB18F9"/>
    <w:rsid w:val="00CB484B"/>
    <w:rsid w:val="00CC465F"/>
    <w:rsid w:val="00D002AB"/>
    <w:rsid w:val="00D11FE0"/>
    <w:rsid w:val="00D23EEC"/>
    <w:rsid w:val="00D62301"/>
    <w:rsid w:val="00D669BE"/>
    <w:rsid w:val="00D739FD"/>
    <w:rsid w:val="00D82E17"/>
    <w:rsid w:val="00D8528C"/>
    <w:rsid w:val="00D92CEE"/>
    <w:rsid w:val="00DA76BA"/>
    <w:rsid w:val="00DB792B"/>
    <w:rsid w:val="00DC0CE3"/>
    <w:rsid w:val="00DC110A"/>
    <w:rsid w:val="00DF0451"/>
    <w:rsid w:val="00E02B90"/>
    <w:rsid w:val="00E03218"/>
    <w:rsid w:val="00E132FC"/>
    <w:rsid w:val="00E30FB6"/>
    <w:rsid w:val="00E41AF5"/>
    <w:rsid w:val="00E839C1"/>
    <w:rsid w:val="00EB17FF"/>
    <w:rsid w:val="00EB2683"/>
    <w:rsid w:val="00EC0F0C"/>
    <w:rsid w:val="00EC2AA0"/>
    <w:rsid w:val="00EE2FBB"/>
    <w:rsid w:val="00F0618B"/>
    <w:rsid w:val="00F27580"/>
    <w:rsid w:val="00F342FC"/>
    <w:rsid w:val="00F43593"/>
    <w:rsid w:val="00F46890"/>
    <w:rsid w:val="00F52F3F"/>
    <w:rsid w:val="00FC30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ECE756-2DF7-49D8-ACFC-66980165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9FA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8F64B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009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">
    <w:name w:val="Основной текст Знак"/>
    <w:basedOn w:val="DefaultParagraphFont"/>
    <w:link w:val="BodyText"/>
    <w:rsid w:val="002009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F0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F0F4D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9"/>
    <w:rsid w:val="008F64BA"/>
    <w:rPr>
      <w:rFonts w:ascii="Arial" w:eastAsia="Times New Roman" w:hAnsi="Arial" w:cs="Arial"/>
      <w:b/>
      <w:bCs/>
      <w:color w:val="000080"/>
      <w:sz w:val="18"/>
      <w:szCs w:val="18"/>
      <w:lang w:eastAsia="ru-RU"/>
    </w:rPr>
  </w:style>
  <w:style w:type="character" w:styleId="Hyperlink">
    <w:name w:val="Hyperlink"/>
    <w:rsid w:val="008F64BA"/>
    <w:rPr>
      <w:color w:val="0000FF"/>
      <w:u w:val="single"/>
    </w:rPr>
  </w:style>
  <w:style w:type="character" w:customStyle="1" w:styleId="snippetequal">
    <w:name w:val="snippet_equal"/>
    <w:basedOn w:val="DefaultParagraphFont"/>
    <w:rsid w:val="00332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